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06" w:rsidRPr="009035BE" w:rsidRDefault="00FF7BD9" w:rsidP="00FF7BD9">
      <w:pPr>
        <w:rPr>
          <w:rFonts w:ascii="Arial" w:hAnsi="Arial" w:cs="Arial"/>
          <w:b/>
          <w:bCs/>
          <w:sz w:val="16"/>
          <w:szCs w:val="16"/>
        </w:rPr>
      </w:pPr>
      <w:bookmarkStart w:id="0" w:name="_GoBack"/>
      <w:bookmarkEnd w:id="0"/>
      <w:r>
        <w:rPr>
          <w:rFonts w:ascii="Arial" w:hAnsi="Arial" w:cs="Arial"/>
          <w:b/>
          <w:bCs/>
          <w:sz w:val="16"/>
          <w:szCs w:val="16"/>
        </w:rPr>
        <w:t xml:space="preserve">                                                </w:t>
      </w:r>
      <w:r w:rsidR="001D1206" w:rsidRPr="009035BE">
        <w:rPr>
          <w:rFonts w:ascii="Arial" w:hAnsi="Arial" w:cs="Arial"/>
          <w:b/>
          <w:bCs/>
          <w:sz w:val="16"/>
          <w:szCs w:val="16"/>
        </w:rPr>
        <w:t>По вопросам продаж и поддержки обращайтесь:</w:t>
      </w:r>
    </w:p>
    <w:p w:rsidR="001D1206" w:rsidRPr="00FF7BD9" w:rsidRDefault="001D1206" w:rsidP="001D1206">
      <w:pPr>
        <w:rPr>
          <w:rFonts w:ascii="Arial" w:hAnsi="Arial" w:cs="Arial"/>
          <w:b/>
          <w:bCs/>
          <w:sz w:val="16"/>
          <w:szCs w:val="16"/>
        </w:rPr>
      </w:pPr>
    </w:p>
    <w:p w:rsidR="001D1206" w:rsidRDefault="001D1206" w:rsidP="001D1206">
      <w:pPr>
        <w:rPr>
          <w:rFonts w:ascii="Arial" w:hAnsi="Arial" w:cs="Arial"/>
          <w:b/>
          <w:bCs/>
          <w:sz w:val="16"/>
          <w:szCs w:val="16"/>
        </w:rPr>
        <w:sectPr w:rsidR="001D1206" w:rsidSect="001D1206">
          <w:pgSz w:w="11906" w:h="16838"/>
          <w:pgMar w:top="719" w:right="850" w:bottom="1134" w:left="1701" w:header="708" w:footer="708" w:gutter="0"/>
          <w:cols w:space="708"/>
          <w:docGrid w:linePitch="360"/>
        </w:sectPr>
      </w:pP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А</w:t>
      </w:r>
      <w:r w:rsidRPr="009035BE">
        <w:rPr>
          <w:rFonts w:ascii="Arial" w:hAnsi="Arial" w:cs="Arial"/>
          <w:sz w:val="16"/>
          <w:szCs w:val="16"/>
        </w:rPr>
        <w:t>рхангельск (8182)63-90-72</w:t>
      </w:r>
    </w:p>
    <w:p w:rsidR="001D1206" w:rsidRPr="009035BE" w:rsidRDefault="001D1206" w:rsidP="001D1206">
      <w:pPr>
        <w:rPr>
          <w:rFonts w:ascii="Arial" w:hAnsi="Arial" w:cs="Arial"/>
          <w:sz w:val="16"/>
          <w:szCs w:val="16"/>
        </w:rPr>
      </w:pPr>
      <w:r w:rsidRPr="009035BE">
        <w:rPr>
          <w:rFonts w:ascii="Arial" w:hAnsi="Arial" w:cs="Arial"/>
          <w:b/>
          <w:bCs/>
          <w:sz w:val="16"/>
          <w:szCs w:val="16"/>
        </w:rPr>
        <w:t>А</w:t>
      </w:r>
      <w:r w:rsidRPr="009035BE">
        <w:rPr>
          <w:rFonts w:ascii="Arial" w:hAnsi="Arial" w:cs="Arial"/>
          <w:sz w:val="16"/>
          <w:szCs w:val="16"/>
        </w:rPr>
        <w:t>стана +7(7172)727-132</w:t>
      </w:r>
    </w:p>
    <w:p w:rsidR="001D1206" w:rsidRPr="009035BE" w:rsidRDefault="001D1206" w:rsidP="001D1206">
      <w:pPr>
        <w:rPr>
          <w:rFonts w:ascii="Arial" w:hAnsi="Arial" w:cs="Arial"/>
          <w:sz w:val="16"/>
          <w:szCs w:val="16"/>
        </w:rPr>
      </w:pPr>
      <w:r w:rsidRPr="009035BE">
        <w:rPr>
          <w:rFonts w:ascii="Arial" w:hAnsi="Arial" w:cs="Arial"/>
          <w:b/>
          <w:bCs/>
          <w:sz w:val="16"/>
          <w:szCs w:val="16"/>
        </w:rPr>
        <w:t>Б</w:t>
      </w:r>
      <w:r w:rsidRPr="009035BE">
        <w:rPr>
          <w:rFonts w:ascii="Arial" w:hAnsi="Arial" w:cs="Arial"/>
          <w:sz w:val="16"/>
          <w:szCs w:val="16"/>
        </w:rPr>
        <w:t>елгород (4722)40-23-64</w:t>
      </w:r>
    </w:p>
    <w:p w:rsidR="001D1206" w:rsidRPr="009035BE" w:rsidRDefault="001D1206" w:rsidP="001D1206">
      <w:pPr>
        <w:rPr>
          <w:rFonts w:ascii="Arial" w:hAnsi="Arial" w:cs="Arial"/>
          <w:sz w:val="16"/>
          <w:szCs w:val="16"/>
        </w:rPr>
      </w:pPr>
      <w:r w:rsidRPr="009035BE">
        <w:rPr>
          <w:rFonts w:ascii="Arial" w:hAnsi="Arial" w:cs="Arial"/>
          <w:b/>
          <w:bCs/>
          <w:sz w:val="16"/>
          <w:szCs w:val="16"/>
        </w:rPr>
        <w:t>Б</w:t>
      </w:r>
      <w:r w:rsidRPr="009035BE">
        <w:rPr>
          <w:rFonts w:ascii="Arial" w:hAnsi="Arial" w:cs="Arial"/>
          <w:sz w:val="16"/>
          <w:szCs w:val="16"/>
        </w:rPr>
        <w:t>рянск (4832)59-03-52</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ладивосток (423)249-28-31</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олгоград (844)278-03-48</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ологда (8172)26-41-59</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оронеж (473)204-51-73</w:t>
      </w:r>
    </w:p>
    <w:p w:rsidR="001D1206" w:rsidRPr="009035BE" w:rsidRDefault="001D1206" w:rsidP="001D1206">
      <w:pPr>
        <w:rPr>
          <w:rFonts w:ascii="Arial" w:hAnsi="Arial" w:cs="Arial"/>
          <w:sz w:val="16"/>
          <w:szCs w:val="16"/>
        </w:rPr>
      </w:pPr>
      <w:r w:rsidRPr="009035BE">
        <w:rPr>
          <w:rFonts w:ascii="Arial" w:hAnsi="Arial" w:cs="Arial"/>
          <w:b/>
          <w:bCs/>
          <w:sz w:val="16"/>
          <w:szCs w:val="16"/>
        </w:rPr>
        <w:t>Е</w:t>
      </w:r>
      <w:r w:rsidRPr="009035BE">
        <w:rPr>
          <w:rFonts w:ascii="Arial" w:hAnsi="Arial" w:cs="Arial"/>
          <w:sz w:val="16"/>
          <w:szCs w:val="16"/>
        </w:rPr>
        <w:t>катеринбург (343)384-55-89</w:t>
      </w:r>
    </w:p>
    <w:p w:rsidR="001D1206" w:rsidRPr="009035BE" w:rsidRDefault="001D1206" w:rsidP="001D1206">
      <w:pPr>
        <w:rPr>
          <w:rFonts w:ascii="Arial" w:hAnsi="Arial" w:cs="Arial"/>
          <w:sz w:val="16"/>
          <w:szCs w:val="16"/>
        </w:rPr>
      </w:pPr>
      <w:r w:rsidRPr="009035BE">
        <w:rPr>
          <w:rFonts w:ascii="Arial" w:hAnsi="Arial" w:cs="Arial"/>
          <w:b/>
          <w:bCs/>
          <w:sz w:val="16"/>
          <w:szCs w:val="16"/>
        </w:rPr>
        <w:t>И</w:t>
      </w:r>
      <w:r w:rsidRPr="009035BE">
        <w:rPr>
          <w:rFonts w:ascii="Arial" w:hAnsi="Arial" w:cs="Arial"/>
          <w:sz w:val="16"/>
          <w:szCs w:val="16"/>
        </w:rPr>
        <w:t>ваново (4932)77-34-06</w:t>
      </w:r>
    </w:p>
    <w:p w:rsidR="001D1206" w:rsidRPr="009035BE" w:rsidRDefault="001D1206" w:rsidP="001D1206">
      <w:pPr>
        <w:rPr>
          <w:rFonts w:ascii="Arial" w:hAnsi="Arial" w:cs="Arial"/>
          <w:sz w:val="16"/>
          <w:szCs w:val="16"/>
        </w:rPr>
      </w:pPr>
      <w:r w:rsidRPr="009035BE">
        <w:rPr>
          <w:rFonts w:ascii="Arial" w:hAnsi="Arial" w:cs="Arial"/>
          <w:b/>
          <w:bCs/>
          <w:sz w:val="16"/>
          <w:szCs w:val="16"/>
        </w:rPr>
        <w:t>И</w:t>
      </w:r>
      <w:r w:rsidRPr="009035BE">
        <w:rPr>
          <w:rFonts w:ascii="Arial" w:hAnsi="Arial" w:cs="Arial"/>
          <w:sz w:val="16"/>
          <w:szCs w:val="16"/>
        </w:rPr>
        <w:t>жевск (3412)26-03-58</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азань (843)206-01-48</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К</w:t>
      </w:r>
      <w:r w:rsidRPr="009035BE">
        <w:rPr>
          <w:rFonts w:ascii="Arial" w:hAnsi="Arial" w:cs="Arial"/>
          <w:sz w:val="16"/>
          <w:szCs w:val="16"/>
        </w:rPr>
        <w:t>алининград (4012)72-03-81</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алуга (4842)92-23-67</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емерово (3842)65-04-62</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иров (8332)68-02-04</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 xml:space="preserve">раснодар (861)203-40-90 </w:t>
      </w:r>
      <w:r w:rsidRPr="009035BE">
        <w:rPr>
          <w:rFonts w:ascii="Arial" w:hAnsi="Arial" w:cs="Arial"/>
          <w:b/>
          <w:bCs/>
          <w:sz w:val="16"/>
          <w:szCs w:val="16"/>
        </w:rPr>
        <w:t>К</w:t>
      </w:r>
      <w:r w:rsidRPr="009035BE">
        <w:rPr>
          <w:rFonts w:ascii="Arial" w:hAnsi="Arial" w:cs="Arial"/>
          <w:sz w:val="16"/>
          <w:szCs w:val="16"/>
        </w:rPr>
        <w:t>расноярск (391)204-63-61</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урск (4712)77-13-04</w:t>
      </w:r>
    </w:p>
    <w:p w:rsidR="001D1206" w:rsidRPr="009035BE" w:rsidRDefault="001D1206" w:rsidP="001D1206">
      <w:pPr>
        <w:rPr>
          <w:rFonts w:ascii="Arial" w:hAnsi="Arial" w:cs="Arial"/>
          <w:sz w:val="16"/>
          <w:szCs w:val="16"/>
        </w:rPr>
      </w:pPr>
      <w:r w:rsidRPr="009035BE">
        <w:rPr>
          <w:rFonts w:ascii="Arial" w:hAnsi="Arial" w:cs="Arial"/>
          <w:b/>
          <w:bCs/>
          <w:sz w:val="16"/>
          <w:szCs w:val="16"/>
        </w:rPr>
        <w:t>Л</w:t>
      </w:r>
      <w:r w:rsidRPr="009035BE">
        <w:rPr>
          <w:rFonts w:ascii="Arial" w:hAnsi="Arial" w:cs="Arial"/>
          <w:sz w:val="16"/>
          <w:szCs w:val="16"/>
        </w:rPr>
        <w:t>ипецк (4742)52-20-81</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агнитогорск (3519)55-03-13</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осква (495)268-04-70</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урманск (8152)59-64-93</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абережные Челны (8552)20-53-41</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Н</w:t>
      </w:r>
      <w:r w:rsidRPr="009035BE">
        <w:rPr>
          <w:rFonts w:ascii="Arial" w:hAnsi="Arial" w:cs="Arial"/>
          <w:sz w:val="16"/>
          <w:szCs w:val="16"/>
        </w:rPr>
        <w:t>ижний Новгород (831)429-08-12</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овокузнецк (3843)20-46-81</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овосибирск (383)227-86-73</w:t>
      </w:r>
    </w:p>
    <w:p w:rsidR="001D1206" w:rsidRPr="009035BE" w:rsidRDefault="001D1206" w:rsidP="001D1206">
      <w:pPr>
        <w:rPr>
          <w:rFonts w:ascii="Arial" w:hAnsi="Arial" w:cs="Arial"/>
          <w:sz w:val="16"/>
          <w:szCs w:val="16"/>
        </w:rPr>
      </w:pPr>
      <w:r w:rsidRPr="009035BE">
        <w:rPr>
          <w:rFonts w:ascii="Arial" w:hAnsi="Arial" w:cs="Arial"/>
          <w:b/>
          <w:bCs/>
          <w:sz w:val="16"/>
          <w:szCs w:val="16"/>
        </w:rPr>
        <w:t>О</w:t>
      </w:r>
      <w:r w:rsidRPr="009035BE">
        <w:rPr>
          <w:rFonts w:ascii="Arial" w:hAnsi="Arial" w:cs="Arial"/>
          <w:sz w:val="16"/>
          <w:szCs w:val="16"/>
        </w:rPr>
        <w:t>рел (4862)44-53-42</w:t>
      </w:r>
    </w:p>
    <w:p w:rsidR="001D1206" w:rsidRPr="009035BE" w:rsidRDefault="001D1206" w:rsidP="001D1206">
      <w:pPr>
        <w:rPr>
          <w:rFonts w:ascii="Arial" w:hAnsi="Arial" w:cs="Arial"/>
          <w:sz w:val="16"/>
          <w:szCs w:val="16"/>
        </w:rPr>
      </w:pPr>
      <w:r w:rsidRPr="009035BE">
        <w:rPr>
          <w:rFonts w:ascii="Arial" w:hAnsi="Arial" w:cs="Arial"/>
          <w:b/>
          <w:bCs/>
          <w:sz w:val="16"/>
          <w:szCs w:val="16"/>
        </w:rPr>
        <w:t>О</w:t>
      </w:r>
      <w:r w:rsidRPr="009035BE">
        <w:rPr>
          <w:rFonts w:ascii="Arial" w:hAnsi="Arial" w:cs="Arial"/>
          <w:sz w:val="16"/>
          <w:szCs w:val="16"/>
        </w:rPr>
        <w:t>ренбург (3532)37-68-04</w:t>
      </w:r>
    </w:p>
    <w:p w:rsidR="001D1206" w:rsidRPr="009035BE" w:rsidRDefault="001D1206" w:rsidP="001D1206">
      <w:pPr>
        <w:rPr>
          <w:rFonts w:ascii="Arial" w:hAnsi="Arial" w:cs="Arial"/>
          <w:sz w:val="16"/>
          <w:szCs w:val="16"/>
        </w:rPr>
      </w:pPr>
      <w:r w:rsidRPr="009035BE">
        <w:rPr>
          <w:rFonts w:ascii="Arial" w:hAnsi="Arial" w:cs="Arial"/>
          <w:b/>
          <w:bCs/>
          <w:sz w:val="16"/>
          <w:szCs w:val="16"/>
        </w:rPr>
        <w:t>П</w:t>
      </w:r>
      <w:r w:rsidRPr="009035BE">
        <w:rPr>
          <w:rFonts w:ascii="Arial" w:hAnsi="Arial" w:cs="Arial"/>
          <w:sz w:val="16"/>
          <w:szCs w:val="16"/>
        </w:rPr>
        <w:t xml:space="preserve">енза (8412)22-31-16 </w:t>
      </w:r>
    </w:p>
    <w:p w:rsidR="001D1206" w:rsidRPr="009035BE" w:rsidRDefault="001D1206" w:rsidP="001D1206">
      <w:pPr>
        <w:rPr>
          <w:rFonts w:ascii="Arial" w:hAnsi="Arial" w:cs="Arial"/>
          <w:sz w:val="16"/>
          <w:szCs w:val="16"/>
        </w:rPr>
      </w:pPr>
      <w:r w:rsidRPr="009035BE">
        <w:rPr>
          <w:rFonts w:ascii="Arial" w:hAnsi="Arial" w:cs="Arial"/>
          <w:b/>
          <w:bCs/>
          <w:sz w:val="16"/>
          <w:szCs w:val="16"/>
        </w:rPr>
        <w:t>П</w:t>
      </w:r>
      <w:r w:rsidRPr="009035BE">
        <w:rPr>
          <w:rFonts w:ascii="Arial" w:hAnsi="Arial" w:cs="Arial"/>
          <w:sz w:val="16"/>
          <w:szCs w:val="16"/>
        </w:rPr>
        <w:t xml:space="preserve">ермь (342)205-81-47 </w:t>
      </w:r>
    </w:p>
    <w:p w:rsidR="001D1206" w:rsidRPr="009035BE" w:rsidRDefault="001D1206" w:rsidP="001D1206">
      <w:pPr>
        <w:rPr>
          <w:rFonts w:ascii="Arial" w:hAnsi="Arial" w:cs="Arial"/>
          <w:sz w:val="16"/>
          <w:szCs w:val="16"/>
        </w:rPr>
      </w:pPr>
      <w:r w:rsidRPr="009035BE">
        <w:rPr>
          <w:rFonts w:ascii="Arial" w:hAnsi="Arial" w:cs="Arial"/>
          <w:b/>
          <w:bCs/>
          <w:sz w:val="16"/>
          <w:szCs w:val="16"/>
        </w:rPr>
        <w:t>Р</w:t>
      </w:r>
      <w:r w:rsidRPr="009035BE">
        <w:rPr>
          <w:rFonts w:ascii="Arial" w:hAnsi="Arial" w:cs="Arial"/>
          <w:sz w:val="16"/>
          <w:szCs w:val="16"/>
        </w:rPr>
        <w:t>остов-на-Дону (863)308-18-15</w:t>
      </w:r>
    </w:p>
    <w:p w:rsidR="001D1206" w:rsidRPr="009035BE" w:rsidRDefault="001D1206" w:rsidP="001D1206">
      <w:pPr>
        <w:rPr>
          <w:rFonts w:ascii="Arial" w:hAnsi="Arial" w:cs="Arial"/>
          <w:sz w:val="16"/>
          <w:szCs w:val="16"/>
        </w:rPr>
      </w:pPr>
      <w:r w:rsidRPr="009035BE">
        <w:rPr>
          <w:rFonts w:ascii="Arial" w:hAnsi="Arial" w:cs="Arial"/>
          <w:b/>
          <w:bCs/>
          <w:sz w:val="16"/>
          <w:szCs w:val="16"/>
        </w:rPr>
        <w:t>Р</w:t>
      </w:r>
      <w:r w:rsidRPr="009035BE">
        <w:rPr>
          <w:rFonts w:ascii="Arial" w:hAnsi="Arial" w:cs="Arial"/>
          <w:sz w:val="16"/>
          <w:szCs w:val="16"/>
        </w:rPr>
        <w:t xml:space="preserve">язань (4912)46-61-64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амара (846)206-03-16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анкт-Петербург (812)309-46-40</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аратов (845)249-38-78 </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С</w:t>
      </w:r>
      <w:r w:rsidRPr="009035BE">
        <w:rPr>
          <w:rFonts w:ascii="Arial" w:hAnsi="Arial" w:cs="Arial"/>
          <w:sz w:val="16"/>
          <w:szCs w:val="16"/>
        </w:rPr>
        <w:t xml:space="preserve">моленск (4812)29-41-54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очи (862)225-72-31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таврополь (8652)20-65-13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верь (4822)63-31-35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омск (3822)98-41-53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ула (4872)74-02-29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юмень (3452)66-21-18 </w:t>
      </w:r>
    </w:p>
    <w:p w:rsidR="001D1206" w:rsidRPr="009035BE" w:rsidRDefault="001D1206" w:rsidP="001D1206">
      <w:pPr>
        <w:rPr>
          <w:rFonts w:ascii="Arial" w:hAnsi="Arial" w:cs="Arial"/>
          <w:sz w:val="16"/>
          <w:szCs w:val="16"/>
        </w:rPr>
      </w:pPr>
      <w:r w:rsidRPr="009035BE">
        <w:rPr>
          <w:rFonts w:ascii="Arial" w:hAnsi="Arial" w:cs="Arial"/>
          <w:b/>
          <w:bCs/>
          <w:sz w:val="16"/>
          <w:szCs w:val="16"/>
        </w:rPr>
        <w:t>У</w:t>
      </w:r>
      <w:r w:rsidRPr="009035BE">
        <w:rPr>
          <w:rFonts w:ascii="Arial" w:hAnsi="Arial" w:cs="Arial"/>
          <w:sz w:val="16"/>
          <w:szCs w:val="16"/>
        </w:rPr>
        <w:t xml:space="preserve">льяновск (8422)24-23-59 </w:t>
      </w:r>
    </w:p>
    <w:p w:rsidR="001D1206" w:rsidRPr="009035BE" w:rsidRDefault="001D1206" w:rsidP="001D1206">
      <w:pPr>
        <w:rPr>
          <w:rFonts w:ascii="Arial" w:hAnsi="Arial" w:cs="Arial"/>
          <w:sz w:val="16"/>
          <w:szCs w:val="16"/>
        </w:rPr>
      </w:pPr>
      <w:r w:rsidRPr="009035BE">
        <w:rPr>
          <w:rFonts w:ascii="Arial" w:hAnsi="Arial" w:cs="Arial"/>
          <w:b/>
          <w:bCs/>
          <w:sz w:val="16"/>
          <w:szCs w:val="16"/>
        </w:rPr>
        <w:t>У</w:t>
      </w:r>
      <w:r w:rsidRPr="009035BE">
        <w:rPr>
          <w:rFonts w:ascii="Arial" w:hAnsi="Arial" w:cs="Arial"/>
          <w:sz w:val="16"/>
          <w:szCs w:val="16"/>
        </w:rPr>
        <w:t xml:space="preserve">фа (347)229-48-12 </w:t>
      </w:r>
    </w:p>
    <w:p w:rsidR="001D1206" w:rsidRPr="009035BE" w:rsidRDefault="001D1206" w:rsidP="001D1206">
      <w:pPr>
        <w:rPr>
          <w:rFonts w:ascii="Arial" w:hAnsi="Arial" w:cs="Arial"/>
          <w:sz w:val="16"/>
          <w:szCs w:val="16"/>
        </w:rPr>
      </w:pPr>
      <w:r w:rsidRPr="009035BE">
        <w:rPr>
          <w:rFonts w:ascii="Arial" w:hAnsi="Arial" w:cs="Arial"/>
          <w:b/>
          <w:bCs/>
          <w:sz w:val="16"/>
          <w:szCs w:val="16"/>
        </w:rPr>
        <w:t>Ч</w:t>
      </w:r>
      <w:r w:rsidRPr="009035BE">
        <w:rPr>
          <w:rFonts w:ascii="Arial" w:hAnsi="Arial" w:cs="Arial"/>
          <w:sz w:val="16"/>
          <w:szCs w:val="16"/>
        </w:rPr>
        <w:t>елябинск (351)202-03-61</w:t>
      </w:r>
    </w:p>
    <w:p w:rsidR="001D1206" w:rsidRPr="009035BE" w:rsidRDefault="001D1206" w:rsidP="001D1206">
      <w:pPr>
        <w:rPr>
          <w:rFonts w:ascii="Arial" w:hAnsi="Arial" w:cs="Arial"/>
          <w:sz w:val="16"/>
          <w:szCs w:val="16"/>
        </w:rPr>
      </w:pPr>
      <w:r w:rsidRPr="009035BE">
        <w:rPr>
          <w:rFonts w:ascii="Arial" w:hAnsi="Arial" w:cs="Arial"/>
          <w:b/>
          <w:bCs/>
          <w:sz w:val="16"/>
          <w:szCs w:val="16"/>
        </w:rPr>
        <w:t>Ч</w:t>
      </w:r>
      <w:r w:rsidRPr="009035BE">
        <w:rPr>
          <w:rFonts w:ascii="Arial" w:hAnsi="Arial" w:cs="Arial"/>
          <w:sz w:val="16"/>
          <w:szCs w:val="16"/>
        </w:rPr>
        <w:t>ереповец (8202)49-02-64</w:t>
      </w:r>
    </w:p>
    <w:p w:rsidR="001D1206" w:rsidRPr="00DD419E" w:rsidRDefault="001D1206" w:rsidP="001D1206">
      <w:pPr>
        <w:rPr>
          <w:rFonts w:ascii="Arial" w:hAnsi="Arial" w:cs="Arial"/>
          <w:sz w:val="16"/>
          <w:szCs w:val="16"/>
        </w:rPr>
      </w:pPr>
      <w:r w:rsidRPr="009035BE">
        <w:rPr>
          <w:rFonts w:ascii="Arial" w:hAnsi="Arial" w:cs="Arial"/>
          <w:b/>
          <w:bCs/>
          <w:sz w:val="16"/>
          <w:szCs w:val="16"/>
        </w:rPr>
        <w:t>Я</w:t>
      </w:r>
      <w:r w:rsidRPr="009035BE">
        <w:rPr>
          <w:rFonts w:ascii="Arial" w:hAnsi="Arial" w:cs="Arial"/>
          <w:sz w:val="16"/>
          <w:szCs w:val="16"/>
        </w:rPr>
        <w:t>рославль (4852)69-52-93</w:t>
      </w:r>
    </w:p>
    <w:p w:rsidR="001D1206" w:rsidRPr="00DD419E" w:rsidRDefault="001D1206" w:rsidP="001D1206">
      <w:pPr>
        <w:rPr>
          <w:rFonts w:ascii="Arial" w:hAnsi="Arial" w:cs="Arial"/>
          <w:sz w:val="16"/>
          <w:szCs w:val="16"/>
        </w:rPr>
        <w:sectPr w:rsidR="001D1206" w:rsidRPr="00DD419E" w:rsidSect="001D1206">
          <w:type w:val="continuous"/>
          <w:pgSz w:w="11906" w:h="16838"/>
          <w:pgMar w:top="1134" w:right="386" w:bottom="1134" w:left="540" w:header="708" w:footer="708" w:gutter="0"/>
          <w:cols w:num="4" w:space="117"/>
          <w:docGrid w:linePitch="360"/>
        </w:sectPr>
      </w:pPr>
    </w:p>
    <w:p w:rsidR="001D1206" w:rsidRPr="001458BC" w:rsidRDefault="001458BC" w:rsidP="001D1206">
      <w:pPr>
        <w:rPr>
          <w:rFonts w:ascii="Arial" w:hAnsi="Arial" w:cs="Arial"/>
          <w:sz w:val="16"/>
          <w:szCs w:val="16"/>
        </w:rPr>
      </w:pPr>
      <w:r>
        <w:rPr>
          <w:rFonts w:ascii="Arial" w:hAnsi="Arial" w:cs="Arial"/>
          <w:sz w:val="16"/>
          <w:szCs w:val="16"/>
        </w:rPr>
        <w:lastRenderedPageBreak/>
        <w:t xml:space="preserve"> </w:t>
      </w:r>
    </w:p>
    <w:p w:rsidR="00DD419E" w:rsidRPr="00DD419E" w:rsidRDefault="00DD419E" w:rsidP="00DD419E">
      <w:pPr>
        <w:jc w:val="center"/>
        <w:rPr>
          <w:rFonts w:ascii="Arial" w:hAnsi="Arial" w:cs="Arial"/>
          <w:b/>
          <w:bCs/>
          <w:sz w:val="16"/>
          <w:szCs w:val="16"/>
        </w:rPr>
      </w:pPr>
    </w:p>
    <w:p w:rsidR="001D1206" w:rsidRDefault="00DD419E" w:rsidP="00DD419E">
      <w:pPr>
        <w:jc w:val="center"/>
        <w:rPr>
          <w:rFonts w:ascii="Arial" w:hAnsi="Arial" w:cs="Arial"/>
          <w:b/>
          <w:bCs/>
          <w:sz w:val="16"/>
          <w:szCs w:val="16"/>
        </w:rPr>
      </w:pPr>
      <w:r w:rsidRPr="00DD419E">
        <w:rPr>
          <w:rFonts w:ascii="Arial" w:hAnsi="Arial" w:cs="Arial"/>
          <w:b/>
          <w:bCs/>
          <w:sz w:val="16"/>
          <w:szCs w:val="16"/>
        </w:rPr>
        <w:t xml:space="preserve">сайт: </w:t>
      </w:r>
      <w:hyperlink r:id="rId6" w:history="1">
        <w:r w:rsidRPr="007F1BEF">
          <w:rPr>
            <w:rStyle w:val="a3"/>
            <w:rFonts w:ascii="Arial" w:hAnsi="Arial" w:cs="Arial"/>
            <w:b/>
            <w:bCs/>
            <w:sz w:val="16"/>
            <w:szCs w:val="16"/>
          </w:rPr>
          <w:t>http://technokrat.nt-rt.ru</w:t>
        </w:r>
      </w:hyperlink>
      <w:r>
        <w:rPr>
          <w:rFonts w:ascii="Arial" w:hAnsi="Arial" w:cs="Arial"/>
          <w:b/>
          <w:bCs/>
          <w:sz w:val="16"/>
          <w:szCs w:val="16"/>
        </w:rPr>
        <w:t xml:space="preserve"> </w:t>
      </w:r>
      <w:r w:rsidRPr="00DD419E">
        <w:rPr>
          <w:rFonts w:ascii="Arial" w:hAnsi="Arial" w:cs="Arial"/>
          <w:b/>
          <w:bCs/>
          <w:sz w:val="16"/>
          <w:szCs w:val="16"/>
        </w:rPr>
        <w:t xml:space="preserve">|| эл. почта: </w:t>
      </w:r>
      <w:hyperlink r:id="rId7" w:history="1">
        <w:r w:rsidRPr="007F1BEF">
          <w:rPr>
            <w:rStyle w:val="a3"/>
            <w:rFonts w:ascii="Arial" w:hAnsi="Arial" w:cs="Arial"/>
            <w:b/>
            <w:bCs/>
            <w:sz w:val="16"/>
            <w:szCs w:val="16"/>
          </w:rPr>
          <w:t>tkn@nt-rt.ru</w:t>
        </w:r>
      </w:hyperlink>
      <w:r>
        <w:rPr>
          <w:rFonts w:ascii="Arial" w:hAnsi="Arial" w:cs="Arial"/>
          <w:b/>
          <w:bCs/>
          <w:sz w:val="16"/>
          <w:szCs w:val="16"/>
        </w:rPr>
        <w:t xml:space="preserve"> </w:t>
      </w:r>
    </w:p>
    <w:p w:rsidR="00745187" w:rsidRDefault="00745187" w:rsidP="00DD419E">
      <w:pPr>
        <w:jc w:val="center"/>
        <w:rPr>
          <w:rFonts w:ascii="Arial" w:hAnsi="Arial" w:cs="Arial"/>
          <w:b/>
          <w:bCs/>
          <w:sz w:val="16"/>
          <w:szCs w:val="16"/>
        </w:rPr>
      </w:pPr>
    </w:p>
    <w:p w:rsidR="00745187" w:rsidRDefault="00745187" w:rsidP="00FF7BD9">
      <w:pPr>
        <w:rPr>
          <w:rFonts w:ascii="Arial" w:hAnsi="Arial" w:cs="Arial"/>
          <w:b/>
          <w:bCs/>
          <w:sz w:val="16"/>
          <w:szCs w:val="16"/>
        </w:rPr>
      </w:pPr>
    </w:p>
    <w:p w:rsidR="00745187" w:rsidRDefault="00745187" w:rsidP="00745187">
      <w:pPr>
        <w:jc w:val="center"/>
        <w:rPr>
          <w:rFonts w:ascii="Arial" w:hAnsi="Arial" w:cs="Arial"/>
          <w:b/>
          <w:bCs/>
          <w:sz w:val="36"/>
          <w:szCs w:val="36"/>
        </w:rPr>
      </w:pPr>
      <w:r w:rsidRPr="00745187">
        <w:rPr>
          <w:rFonts w:ascii="Arial" w:hAnsi="Arial" w:cs="Arial"/>
          <w:b/>
          <w:bCs/>
          <w:sz w:val="36"/>
          <w:szCs w:val="36"/>
        </w:rPr>
        <w:t>Прайс-лист на газовое оборудование</w:t>
      </w:r>
      <w:r>
        <w:rPr>
          <w:rFonts w:ascii="Arial" w:hAnsi="Arial" w:cs="Arial"/>
          <w:b/>
          <w:bCs/>
          <w:sz w:val="36"/>
          <w:szCs w:val="36"/>
        </w:rPr>
        <w:t>.</w:t>
      </w:r>
    </w:p>
    <w:p w:rsidR="00745187" w:rsidRPr="00745187" w:rsidRDefault="00745187" w:rsidP="00745187">
      <w:pPr>
        <w:jc w:val="center"/>
        <w:rPr>
          <w:rFonts w:ascii="Arial" w:eastAsia="Arial Unicode MS" w:hAnsi="Arial" w:cs="Arial"/>
          <w:b/>
          <w:sz w:val="36"/>
          <w:szCs w:val="36"/>
        </w:rPr>
      </w:pPr>
      <w:r w:rsidRPr="00745187">
        <w:rPr>
          <w:rFonts w:ascii="Arial" w:eastAsia="Arial Unicode MS" w:hAnsi="Arial" w:cs="Arial"/>
          <w:b/>
          <w:sz w:val="36"/>
          <w:szCs w:val="36"/>
        </w:rPr>
        <w:t>ФГТКТ, ФГ32, ФГ50, ФГ80, ФГ125, ФГ150, ФГ200, ФГ250, ФГ300, ФГ350, ФГ400, ФГ500, ФГ600, ФГ700, ФГ800, ФГ1000, ФГ1200. </w:t>
      </w:r>
    </w:p>
    <w:p w:rsidR="00775175" w:rsidRPr="00745187" w:rsidRDefault="00775175">
      <w:pPr>
        <w:rPr>
          <w:rFonts w:ascii="Arial Unicode MS" w:eastAsia="Arial Unicode MS" w:hAnsi="Arial Unicode MS" w:cs="Arial Unicode MS"/>
        </w:rPr>
      </w:pPr>
    </w:p>
    <w:tbl>
      <w:tblPr>
        <w:tblStyle w:val="a4"/>
        <w:tblW w:w="0" w:type="auto"/>
        <w:tblInd w:w="-1026" w:type="dxa"/>
        <w:tblLayout w:type="fixed"/>
        <w:tblLook w:val="04A0" w:firstRow="1" w:lastRow="0" w:firstColumn="1" w:lastColumn="0" w:noHBand="0" w:noVBand="1"/>
      </w:tblPr>
      <w:tblGrid>
        <w:gridCol w:w="920"/>
        <w:gridCol w:w="801"/>
        <w:gridCol w:w="801"/>
        <w:gridCol w:w="739"/>
        <w:gridCol w:w="102"/>
        <w:gridCol w:w="902"/>
        <w:gridCol w:w="877"/>
        <w:gridCol w:w="1482"/>
        <w:gridCol w:w="817"/>
        <w:gridCol w:w="692"/>
        <w:gridCol w:w="1379"/>
        <w:gridCol w:w="1085"/>
      </w:tblGrid>
      <w:tr w:rsidR="00745187" w:rsidRPr="00745187" w:rsidTr="00745187">
        <w:trPr>
          <w:trHeight w:val="945"/>
        </w:trPr>
        <w:tc>
          <w:tcPr>
            <w:tcW w:w="920" w:type="dxa"/>
            <w:vMerge w:val="restart"/>
            <w:hideMark/>
          </w:tcPr>
          <w:p w:rsidR="00745187" w:rsidRPr="00745187" w:rsidRDefault="00745187" w:rsidP="00745187">
            <w:pPr>
              <w:rPr>
                <w:rFonts w:ascii="Arial Unicode MS" w:eastAsia="Arial Unicode MS" w:hAnsi="Arial Unicode MS" w:cs="Arial Unicode MS"/>
                <w:b/>
                <w:bCs/>
                <w:sz w:val="18"/>
                <w:szCs w:val="18"/>
              </w:rPr>
            </w:pPr>
            <w:r w:rsidRPr="00745187">
              <w:rPr>
                <w:rFonts w:ascii="Arial Unicode MS" w:eastAsia="Arial Unicode MS" w:hAnsi="Arial Unicode MS" w:cs="Arial Unicode MS"/>
                <w:b/>
                <w:bCs/>
                <w:sz w:val="18"/>
                <w:szCs w:val="18"/>
              </w:rPr>
              <w:t>Шифр изделия</w:t>
            </w:r>
          </w:p>
        </w:tc>
        <w:tc>
          <w:tcPr>
            <w:tcW w:w="2341" w:type="dxa"/>
            <w:gridSpan w:val="3"/>
            <w:hideMark/>
          </w:tcPr>
          <w:p w:rsidR="00745187" w:rsidRPr="00745187" w:rsidRDefault="00745187" w:rsidP="00745187">
            <w:pPr>
              <w:rPr>
                <w:rFonts w:ascii="Arial Unicode MS" w:eastAsia="Arial Unicode MS" w:hAnsi="Arial Unicode MS" w:cs="Arial Unicode MS"/>
                <w:b/>
                <w:bCs/>
                <w:sz w:val="18"/>
                <w:szCs w:val="18"/>
              </w:rPr>
            </w:pPr>
            <w:r w:rsidRPr="00745187">
              <w:rPr>
                <w:rFonts w:ascii="Arial Unicode MS" w:eastAsia="Arial Unicode MS" w:hAnsi="Arial Unicode MS" w:cs="Arial Unicode MS"/>
                <w:b/>
                <w:bCs/>
                <w:sz w:val="18"/>
                <w:szCs w:val="18"/>
              </w:rPr>
              <w:t>Мах пропускная способность при PN1.2 Мпа, нм</w:t>
            </w:r>
            <w:r w:rsidRPr="00745187">
              <w:rPr>
                <w:rFonts w:ascii="Arial Unicode MS" w:eastAsia="Arial Unicode MS" w:hAnsi="Arial Unicode MS" w:cs="Arial Unicode MS"/>
                <w:b/>
                <w:bCs/>
                <w:sz w:val="18"/>
                <w:szCs w:val="18"/>
                <w:vertAlign w:val="superscript"/>
              </w:rPr>
              <w:t>3</w:t>
            </w:r>
            <w:r w:rsidRPr="00745187">
              <w:rPr>
                <w:rFonts w:ascii="Arial Unicode MS" w:eastAsia="Arial Unicode MS" w:hAnsi="Arial Unicode MS" w:cs="Arial Unicode MS"/>
                <w:b/>
                <w:bCs/>
                <w:sz w:val="18"/>
                <w:szCs w:val="18"/>
              </w:rPr>
              <w:t>/ч, (не менее)</w:t>
            </w:r>
          </w:p>
        </w:tc>
        <w:tc>
          <w:tcPr>
            <w:tcW w:w="1004" w:type="dxa"/>
            <w:gridSpan w:val="2"/>
            <w:vMerge w:val="restart"/>
            <w:hideMark/>
          </w:tcPr>
          <w:p w:rsidR="00745187" w:rsidRPr="00745187" w:rsidRDefault="00745187" w:rsidP="00745187">
            <w:pPr>
              <w:rPr>
                <w:rFonts w:ascii="Arial Unicode MS" w:eastAsia="Arial Unicode MS" w:hAnsi="Arial Unicode MS" w:cs="Arial Unicode MS"/>
                <w:b/>
                <w:bCs/>
                <w:sz w:val="18"/>
                <w:szCs w:val="18"/>
              </w:rPr>
            </w:pPr>
            <w:proofErr w:type="spellStart"/>
            <w:r w:rsidRPr="00745187">
              <w:rPr>
                <w:rFonts w:ascii="Arial Unicode MS" w:eastAsia="Arial Unicode MS" w:hAnsi="Arial Unicode MS" w:cs="Arial Unicode MS"/>
                <w:b/>
                <w:bCs/>
                <w:sz w:val="18"/>
                <w:szCs w:val="18"/>
              </w:rPr>
              <w:t>Усл</w:t>
            </w:r>
            <w:proofErr w:type="spellEnd"/>
            <w:r w:rsidRPr="00745187">
              <w:rPr>
                <w:rFonts w:ascii="Arial Unicode MS" w:eastAsia="Arial Unicode MS" w:hAnsi="Arial Unicode MS" w:cs="Arial Unicode MS"/>
                <w:b/>
                <w:bCs/>
                <w:sz w:val="18"/>
                <w:szCs w:val="18"/>
              </w:rPr>
              <w:t>. давление, (PN), Мпа</w:t>
            </w:r>
          </w:p>
        </w:tc>
        <w:tc>
          <w:tcPr>
            <w:tcW w:w="877" w:type="dxa"/>
            <w:vMerge w:val="restart"/>
            <w:hideMark/>
          </w:tcPr>
          <w:p w:rsidR="00745187" w:rsidRPr="00745187" w:rsidRDefault="00745187" w:rsidP="00745187">
            <w:pPr>
              <w:rPr>
                <w:rFonts w:ascii="Arial Unicode MS" w:eastAsia="Arial Unicode MS" w:hAnsi="Arial Unicode MS" w:cs="Arial Unicode MS"/>
                <w:b/>
                <w:bCs/>
                <w:sz w:val="18"/>
                <w:szCs w:val="18"/>
              </w:rPr>
            </w:pPr>
            <w:proofErr w:type="spellStart"/>
            <w:r w:rsidRPr="00745187">
              <w:rPr>
                <w:rFonts w:ascii="Arial Unicode MS" w:eastAsia="Arial Unicode MS" w:hAnsi="Arial Unicode MS" w:cs="Arial Unicode MS"/>
                <w:b/>
                <w:bCs/>
                <w:sz w:val="18"/>
                <w:szCs w:val="18"/>
              </w:rPr>
              <w:t>Усл</w:t>
            </w:r>
            <w:proofErr w:type="spellEnd"/>
            <w:r w:rsidRPr="00745187">
              <w:rPr>
                <w:rFonts w:ascii="Arial Unicode MS" w:eastAsia="Arial Unicode MS" w:hAnsi="Arial Unicode MS" w:cs="Arial Unicode MS"/>
                <w:b/>
                <w:bCs/>
                <w:sz w:val="18"/>
                <w:szCs w:val="18"/>
              </w:rPr>
              <w:t>. проход, (DN), мм</w:t>
            </w:r>
          </w:p>
        </w:tc>
        <w:tc>
          <w:tcPr>
            <w:tcW w:w="1482" w:type="dxa"/>
            <w:vMerge w:val="restart"/>
            <w:hideMark/>
          </w:tcPr>
          <w:p w:rsidR="00745187" w:rsidRPr="00745187" w:rsidRDefault="00745187" w:rsidP="00745187">
            <w:pPr>
              <w:rPr>
                <w:rFonts w:ascii="Arial Unicode MS" w:eastAsia="Arial Unicode MS" w:hAnsi="Arial Unicode MS" w:cs="Arial Unicode MS"/>
                <w:b/>
                <w:bCs/>
                <w:sz w:val="18"/>
                <w:szCs w:val="18"/>
              </w:rPr>
            </w:pPr>
            <w:r w:rsidRPr="00745187">
              <w:rPr>
                <w:rFonts w:ascii="Arial Unicode MS" w:eastAsia="Arial Unicode MS" w:hAnsi="Arial Unicode MS" w:cs="Arial Unicode MS"/>
                <w:b/>
                <w:bCs/>
                <w:sz w:val="18"/>
                <w:szCs w:val="18"/>
              </w:rPr>
              <w:t>Строительная длина, L, мм</w:t>
            </w:r>
          </w:p>
        </w:tc>
        <w:tc>
          <w:tcPr>
            <w:tcW w:w="817" w:type="dxa"/>
            <w:vMerge w:val="restart"/>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b/>
                <w:bCs/>
                <w:sz w:val="18"/>
                <w:szCs w:val="18"/>
              </w:rPr>
              <w:t xml:space="preserve">Масса, </w:t>
            </w:r>
            <w:proofErr w:type="gramStart"/>
            <w:r w:rsidRPr="00745187">
              <w:rPr>
                <w:rFonts w:ascii="Arial Unicode MS" w:eastAsia="Arial Unicode MS" w:hAnsi="Arial Unicode MS" w:cs="Arial Unicode MS"/>
                <w:b/>
                <w:bCs/>
                <w:sz w:val="18"/>
                <w:szCs w:val="18"/>
              </w:rPr>
              <w:t>кг</w:t>
            </w:r>
            <w:proofErr w:type="gramEnd"/>
          </w:p>
        </w:tc>
        <w:tc>
          <w:tcPr>
            <w:tcW w:w="692" w:type="dxa"/>
            <w:vMerge w:val="restart"/>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b/>
                <w:bCs/>
                <w:sz w:val="18"/>
                <w:szCs w:val="18"/>
              </w:rPr>
              <w:t>Цена с НДС, руб.</w:t>
            </w:r>
          </w:p>
        </w:tc>
        <w:tc>
          <w:tcPr>
            <w:tcW w:w="1379" w:type="dxa"/>
            <w:vMerge w:val="restart"/>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b/>
                <w:bCs/>
                <w:sz w:val="18"/>
                <w:szCs w:val="18"/>
              </w:rPr>
              <w:t>Скидка при оптовых</w:t>
            </w:r>
            <w:r w:rsidRPr="00745187">
              <w:rPr>
                <w:rFonts w:ascii="Arial Unicode MS" w:eastAsia="Arial Unicode MS" w:hAnsi="Arial Unicode MS" w:cs="Arial Unicode MS"/>
                <w:sz w:val="18"/>
                <w:szCs w:val="18"/>
              </w:rPr>
              <w:t xml:space="preserve"> </w:t>
            </w:r>
            <w:r w:rsidRPr="00745187">
              <w:rPr>
                <w:rFonts w:ascii="Arial Unicode MS" w:eastAsia="Arial Unicode MS" w:hAnsi="Arial Unicode MS" w:cs="Arial Unicode MS"/>
                <w:b/>
                <w:bCs/>
                <w:sz w:val="18"/>
                <w:szCs w:val="18"/>
              </w:rPr>
              <w:t xml:space="preserve">поставках, </w:t>
            </w:r>
            <w:r w:rsidRPr="00745187">
              <w:rPr>
                <w:rFonts w:ascii="Arial Unicode MS" w:eastAsia="Arial Unicode MS" w:hAnsi="Arial Unicode MS" w:cs="Arial Unicode MS"/>
                <w:sz w:val="18"/>
                <w:szCs w:val="18"/>
              </w:rPr>
              <w:t>%</w:t>
            </w:r>
          </w:p>
        </w:tc>
        <w:tc>
          <w:tcPr>
            <w:tcW w:w="1085" w:type="dxa"/>
            <w:vMerge w:val="restart"/>
            <w:hideMark/>
          </w:tcPr>
          <w:p w:rsidR="00745187" w:rsidRPr="00745187" w:rsidRDefault="00745187" w:rsidP="00745187">
            <w:pPr>
              <w:rPr>
                <w:rFonts w:ascii="Arial Unicode MS" w:eastAsia="Arial Unicode MS" w:hAnsi="Arial Unicode MS" w:cs="Arial Unicode MS"/>
                <w:b/>
                <w:bCs/>
                <w:sz w:val="18"/>
                <w:szCs w:val="18"/>
              </w:rPr>
            </w:pPr>
            <w:r w:rsidRPr="00745187">
              <w:rPr>
                <w:rFonts w:ascii="Arial Unicode MS" w:eastAsia="Arial Unicode MS" w:hAnsi="Arial Unicode MS" w:cs="Arial Unicode MS"/>
                <w:b/>
                <w:bCs/>
                <w:sz w:val="18"/>
                <w:szCs w:val="18"/>
              </w:rPr>
              <w:t>Мин. кол-во для опт</w:t>
            </w:r>
            <w:proofErr w:type="gramStart"/>
            <w:r w:rsidRPr="00745187">
              <w:rPr>
                <w:rFonts w:ascii="Arial Unicode MS" w:eastAsia="Arial Unicode MS" w:hAnsi="Arial Unicode MS" w:cs="Arial Unicode MS"/>
                <w:b/>
                <w:bCs/>
                <w:sz w:val="18"/>
                <w:szCs w:val="18"/>
              </w:rPr>
              <w:t>.</w:t>
            </w:r>
            <w:proofErr w:type="gramEnd"/>
            <w:r w:rsidRPr="00745187">
              <w:rPr>
                <w:rFonts w:ascii="Arial Unicode MS" w:eastAsia="Arial Unicode MS" w:hAnsi="Arial Unicode MS" w:cs="Arial Unicode MS"/>
                <w:b/>
                <w:bCs/>
                <w:sz w:val="18"/>
                <w:szCs w:val="18"/>
              </w:rPr>
              <w:t xml:space="preserve"> </w:t>
            </w:r>
            <w:proofErr w:type="gramStart"/>
            <w:r w:rsidRPr="00745187">
              <w:rPr>
                <w:rFonts w:ascii="Arial Unicode MS" w:eastAsia="Arial Unicode MS" w:hAnsi="Arial Unicode MS" w:cs="Arial Unicode MS"/>
                <w:b/>
                <w:bCs/>
                <w:sz w:val="18"/>
                <w:szCs w:val="18"/>
              </w:rPr>
              <w:t>п</w:t>
            </w:r>
            <w:proofErr w:type="gramEnd"/>
            <w:r w:rsidRPr="00745187">
              <w:rPr>
                <w:rFonts w:ascii="Arial Unicode MS" w:eastAsia="Arial Unicode MS" w:hAnsi="Arial Unicode MS" w:cs="Arial Unicode MS"/>
                <w:b/>
                <w:bCs/>
                <w:sz w:val="18"/>
                <w:szCs w:val="18"/>
              </w:rPr>
              <w:t>оставки, шт.</w:t>
            </w:r>
          </w:p>
        </w:tc>
      </w:tr>
      <w:tr w:rsidR="00745187" w:rsidRPr="00745187" w:rsidTr="00745187">
        <w:trPr>
          <w:trHeight w:val="315"/>
        </w:trPr>
        <w:tc>
          <w:tcPr>
            <w:tcW w:w="920" w:type="dxa"/>
            <w:vMerge/>
            <w:hideMark/>
          </w:tcPr>
          <w:p w:rsidR="00745187" w:rsidRPr="00745187" w:rsidRDefault="00745187">
            <w:pPr>
              <w:rPr>
                <w:rFonts w:ascii="Arial Unicode MS" w:eastAsia="Arial Unicode MS" w:hAnsi="Arial Unicode MS" w:cs="Arial Unicode MS"/>
                <w:b/>
                <w:bCs/>
                <w:sz w:val="18"/>
                <w:szCs w:val="18"/>
              </w:rPr>
            </w:pPr>
          </w:p>
        </w:tc>
        <w:tc>
          <w:tcPr>
            <w:tcW w:w="2341" w:type="dxa"/>
            <w:gridSpan w:val="3"/>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 xml:space="preserve">Степень фильтрования, </w:t>
            </w:r>
            <w:proofErr w:type="gramStart"/>
            <w:r w:rsidRPr="00745187">
              <w:rPr>
                <w:rFonts w:ascii="Arial Unicode MS" w:eastAsia="Arial Unicode MS" w:hAnsi="Arial Unicode MS" w:cs="Arial Unicode MS"/>
                <w:sz w:val="18"/>
                <w:szCs w:val="18"/>
              </w:rPr>
              <w:t>мм</w:t>
            </w:r>
            <w:proofErr w:type="gramEnd"/>
          </w:p>
        </w:tc>
        <w:tc>
          <w:tcPr>
            <w:tcW w:w="1004" w:type="dxa"/>
            <w:gridSpan w:val="2"/>
            <w:vMerge/>
            <w:hideMark/>
          </w:tcPr>
          <w:p w:rsidR="00745187" w:rsidRPr="00745187" w:rsidRDefault="00745187">
            <w:pPr>
              <w:rPr>
                <w:rFonts w:ascii="Arial Unicode MS" w:eastAsia="Arial Unicode MS" w:hAnsi="Arial Unicode MS" w:cs="Arial Unicode MS"/>
                <w:b/>
                <w:bCs/>
                <w:sz w:val="18"/>
                <w:szCs w:val="18"/>
              </w:rPr>
            </w:pPr>
          </w:p>
        </w:tc>
        <w:tc>
          <w:tcPr>
            <w:tcW w:w="877" w:type="dxa"/>
            <w:vMerge/>
            <w:hideMark/>
          </w:tcPr>
          <w:p w:rsidR="00745187" w:rsidRPr="00745187" w:rsidRDefault="00745187">
            <w:pPr>
              <w:rPr>
                <w:rFonts w:ascii="Arial Unicode MS" w:eastAsia="Arial Unicode MS" w:hAnsi="Arial Unicode MS" w:cs="Arial Unicode MS"/>
                <w:b/>
                <w:bCs/>
                <w:sz w:val="18"/>
                <w:szCs w:val="18"/>
              </w:rPr>
            </w:pPr>
          </w:p>
        </w:tc>
        <w:tc>
          <w:tcPr>
            <w:tcW w:w="1482" w:type="dxa"/>
            <w:vMerge/>
            <w:hideMark/>
          </w:tcPr>
          <w:p w:rsidR="00745187" w:rsidRPr="00745187" w:rsidRDefault="00745187">
            <w:pPr>
              <w:rPr>
                <w:rFonts w:ascii="Arial Unicode MS" w:eastAsia="Arial Unicode MS" w:hAnsi="Arial Unicode MS" w:cs="Arial Unicode MS"/>
                <w:b/>
                <w:bCs/>
                <w:sz w:val="18"/>
                <w:szCs w:val="18"/>
              </w:rPr>
            </w:pPr>
          </w:p>
        </w:tc>
        <w:tc>
          <w:tcPr>
            <w:tcW w:w="817" w:type="dxa"/>
            <w:vMerge/>
            <w:hideMark/>
          </w:tcPr>
          <w:p w:rsidR="00745187" w:rsidRPr="00745187" w:rsidRDefault="00745187">
            <w:pPr>
              <w:rPr>
                <w:rFonts w:ascii="Arial Unicode MS" w:eastAsia="Arial Unicode MS" w:hAnsi="Arial Unicode MS" w:cs="Arial Unicode MS"/>
                <w:sz w:val="18"/>
                <w:szCs w:val="18"/>
              </w:rPr>
            </w:pP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vMerge/>
            <w:hideMark/>
          </w:tcPr>
          <w:p w:rsidR="00745187" w:rsidRPr="00745187" w:rsidRDefault="00745187">
            <w:pPr>
              <w:rPr>
                <w:rFonts w:ascii="Arial Unicode MS" w:eastAsia="Arial Unicode MS" w:hAnsi="Arial Unicode MS" w:cs="Arial Unicode MS"/>
                <w:sz w:val="18"/>
                <w:szCs w:val="18"/>
              </w:rPr>
            </w:pPr>
          </w:p>
        </w:tc>
        <w:tc>
          <w:tcPr>
            <w:tcW w:w="1085" w:type="dxa"/>
            <w:vMerge/>
            <w:hideMark/>
          </w:tcPr>
          <w:p w:rsidR="00745187" w:rsidRPr="00745187" w:rsidRDefault="00745187">
            <w:pPr>
              <w:rPr>
                <w:rFonts w:ascii="Arial Unicode MS" w:eastAsia="Arial Unicode MS" w:hAnsi="Arial Unicode MS" w:cs="Arial Unicode MS"/>
                <w:b/>
                <w:bCs/>
                <w:sz w:val="18"/>
                <w:szCs w:val="18"/>
              </w:rPr>
            </w:pPr>
          </w:p>
        </w:tc>
      </w:tr>
      <w:tr w:rsidR="00745187" w:rsidRPr="00745187" w:rsidTr="00745187">
        <w:trPr>
          <w:trHeight w:val="315"/>
        </w:trPr>
        <w:tc>
          <w:tcPr>
            <w:tcW w:w="920" w:type="dxa"/>
            <w:vMerge/>
            <w:hideMark/>
          </w:tcPr>
          <w:p w:rsidR="00745187" w:rsidRPr="00745187" w:rsidRDefault="00745187">
            <w:pPr>
              <w:rPr>
                <w:rFonts w:ascii="Arial Unicode MS" w:eastAsia="Arial Unicode MS" w:hAnsi="Arial Unicode MS" w:cs="Arial Unicode MS"/>
                <w:b/>
                <w:bCs/>
                <w:sz w:val="18"/>
                <w:szCs w:val="18"/>
              </w:rPr>
            </w:pP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0,25</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0,08</w:t>
            </w:r>
          </w:p>
        </w:tc>
        <w:tc>
          <w:tcPr>
            <w:tcW w:w="73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0.04</w:t>
            </w:r>
          </w:p>
        </w:tc>
        <w:tc>
          <w:tcPr>
            <w:tcW w:w="1004" w:type="dxa"/>
            <w:gridSpan w:val="2"/>
            <w:vMerge/>
            <w:hideMark/>
          </w:tcPr>
          <w:p w:rsidR="00745187" w:rsidRPr="00745187" w:rsidRDefault="00745187">
            <w:pPr>
              <w:rPr>
                <w:rFonts w:ascii="Arial Unicode MS" w:eastAsia="Arial Unicode MS" w:hAnsi="Arial Unicode MS" w:cs="Arial Unicode MS"/>
                <w:b/>
                <w:bCs/>
                <w:sz w:val="18"/>
                <w:szCs w:val="18"/>
              </w:rPr>
            </w:pPr>
          </w:p>
        </w:tc>
        <w:tc>
          <w:tcPr>
            <w:tcW w:w="877" w:type="dxa"/>
            <w:vMerge/>
            <w:hideMark/>
          </w:tcPr>
          <w:p w:rsidR="00745187" w:rsidRPr="00745187" w:rsidRDefault="00745187">
            <w:pPr>
              <w:rPr>
                <w:rFonts w:ascii="Arial Unicode MS" w:eastAsia="Arial Unicode MS" w:hAnsi="Arial Unicode MS" w:cs="Arial Unicode MS"/>
                <w:b/>
                <w:bCs/>
                <w:sz w:val="18"/>
                <w:szCs w:val="18"/>
              </w:rPr>
            </w:pPr>
          </w:p>
        </w:tc>
        <w:tc>
          <w:tcPr>
            <w:tcW w:w="1482" w:type="dxa"/>
            <w:vMerge/>
            <w:hideMark/>
          </w:tcPr>
          <w:p w:rsidR="00745187" w:rsidRPr="00745187" w:rsidRDefault="00745187">
            <w:pPr>
              <w:rPr>
                <w:rFonts w:ascii="Arial Unicode MS" w:eastAsia="Arial Unicode MS" w:hAnsi="Arial Unicode MS" w:cs="Arial Unicode MS"/>
                <w:b/>
                <w:bCs/>
                <w:sz w:val="18"/>
                <w:szCs w:val="18"/>
              </w:rPr>
            </w:pPr>
          </w:p>
        </w:tc>
        <w:tc>
          <w:tcPr>
            <w:tcW w:w="817" w:type="dxa"/>
            <w:vMerge/>
            <w:hideMark/>
          </w:tcPr>
          <w:p w:rsidR="00745187" w:rsidRPr="00745187" w:rsidRDefault="00745187">
            <w:pPr>
              <w:rPr>
                <w:rFonts w:ascii="Arial Unicode MS" w:eastAsia="Arial Unicode MS" w:hAnsi="Arial Unicode MS" w:cs="Arial Unicode MS"/>
                <w:sz w:val="18"/>
                <w:szCs w:val="18"/>
              </w:rPr>
            </w:pP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vMerge/>
            <w:hideMark/>
          </w:tcPr>
          <w:p w:rsidR="00745187" w:rsidRPr="00745187" w:rsidRDefault="00745187">
            <w:pPr>
              <w:rPr>
                <w:rFonts w:ascii="Arial Unicode MS" w:eastAsia="Arial Unicode MS" w:hAnsi="Arial Unicode MS" w:cs="Arial Unicode MS"/>
                <w:sz w:val="18"/>
                <w:szCs w:val="18"/>
              </w:rPr>
            </w:pPr>
          </w:p>
        </w:tc>
        <w:tc>
          <w:tcPr>
            <w:tcW w:w="1085" w:type="dxa"/>
            <w:vMerge/>
            <w:hideMark/>
          </w:tcPr>
          <w:p w:rsidR="00745187" w:rsidRPr="00745187" w:rsidRDefault="00745187">
            <w:pPr>
              <w:rPr>
                <w:rFonts w:ascii="Arial Unicode MS" w:eastAsia="Arial Unicode MS" w:hAnsi="Arial Unicode MS" w:cs="Arial Unicode MS"/>
                <w:b/>
                <w:bCs/>
                <w:sz w:val="18"/>
                <w:szCs w:val="18"/>
              </w:rPr>
            </w:pPr>
          </w:p>
        </w:tc>
      </w:tr>
      <w:tr w:rsidR="00745187" w:rsidRPr="00745187" w:rsidTr="00745187">
        <w:trPr>
          <w:trHeight w:val="34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-32</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2500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32</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250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23</w:t>
            </w:r>
          </w:p>
        </w:tc>
        <w:tc>
          <w:tcPr>
            <w:tcW w:w="692" w:type="dxa"/>
            <w:vMerge w:val="restart"/>
            <w:noWrap/>
            <w:textDirection w:val="btLr"/>
            <w:hideMark/>
          </w:tcPr>
          <w:p w:rsidR="00745187" w:rsidRPr="00745187" w:rsidRDefault="00745187" w:rsidP="00745187">
            <w:pPr>
              <w:jc w:val="cente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Уточняется по запросу</w:t>
            </w: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-50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9600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2400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370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-80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19000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9500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620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ТКТ-100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630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130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ТКТ-125</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26000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125</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720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200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ТКТ-150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46000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28000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13000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730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210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-200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37000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830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290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-250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75000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46000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250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880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325</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-300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55000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22000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990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580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-350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105000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60000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25000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350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1100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900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-400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74000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1130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1050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w:t>
            </w:r>
            <w:r w:rsidRPr="00745187">
              <w:rPr>
                <w:rFonts w:ascii="Arial Unicode MS" w:eastAsia="Arial Unicode MS" w:hAnsi="Arial Unicode MS" w:cs="Arial Unicode MS"/>
                <w:sz w:val="18"/>
                <w:szCs w:val="18"/>
              </w:rPr>
              <w:lastRenderedPageBreak/>
              <w:t>-500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lastRenderedPageBreak/>
              <w:t>15000</w:t>
            </w:r>
            <w:r w:rsidRPr="00745187">
              <w:rPr>
                <w:rFonts w:ascii="Arial Unicode MS" w:eastAsia="Arial Unicode MS" w:hAnsi="Arial Unicode MS" w:cs="Arial Unicode MS"/>
                <w:sz w:val="18"/>
                <w:szCs w:val="18"/>
              </w:rPr>
              <w:lastRenderedPageBreak/>
              <w:t>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lastRenderedPageBreak/>
              <w:t>92000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1340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1320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lastRenderedPageBreak/>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-600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180000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115000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49000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1670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2090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-700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210000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125000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60000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1850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2790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 -800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240000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150000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800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1850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3010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b/>
                <w:bCs/>
                <w:sz w:val="18"/>
                <w:szCs w:val="18"/>
              </w:rPr>
              <w:t>-</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ТКТ-1000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400000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220000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1000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2200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4500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b/>
                <w:bCs/>
                <w:sz w:val="18"/>
                <w:szCs w:val="18"/>
              </w:rPr>
              <w:t>-</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w:t>
            </w:r>
          </w:p>
        </w:tc>
      </w:tr>
      <w:tr w:rsidR="00745187" w:rsidRPr="00745187" w:rsidTr="00745187">
        <w:trPr>
          <w:trHeight w:val="315"/>
        </w:trPr>
        <w:tc>
          <w:tcPr>
            <w:tcW w:w="920"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Ф</w:t>
            </w:r>
            <w:proofErr w:type="gramStart"/>
            <w:r w:rsidRPr="00745187">
              <w:rPr>
                <w:rFonts w:ascii="Arial Unicode MS" w:eastAsia="Arial Unicode MS" w:hAnsi="Arial Unicode MS" w:cs="Arial Unicode MS"/>
                <w:sz w:val="18"/>
                <w:szCs w:val="18"/>
              </w:rPr>
              <w:t>Г-</w:t>
            </w:r>
            <w:proofErr w:type="gramEnd"/>
            <w:r w:rsidRPr="00745187">
              <w:rPr>
                <w:rFonts w:ascii="Arial Unicode MS" w:eastAsia="Arial Unicode MS" w:hAnsi="Arial Unicode MS" w:cs="Arial Unicode MS"/>
                <w:sz w:val="18"/>
                <w:szCs w:val="18"/>
              </w:rPr>
              <w:t xml:space="preserve"> ТКТ-1200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700000</w:t>
            </w:r>
          </w:p>
        </w:tc>
        <w:tc>
          <w:tcPr>
            <w:tcW w:w="801"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350000</w:t>
            </w:r>
          </w:p>
        </w:tc>
        <w:tc>
          <w:tcPr>
            <w:tcW w:w="841" w:type="dxa"/>
            <w:gridSpan w:val="2"/>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120000</w:t>
            </w:r>
          </w:p>
        </w:tc>
        <w:tc>
          <w:tcPr>
            <w:tcW w:w="90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1,6</w:t>
            </w:r>
          </w:p>
        </w:tc>
        <w:tc>
          <w:tcPr>
            <w:tcW w:w="87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1200</w:t>
            </w:r>
          </w:p>
        </w:tc>
        <w:tc>
          <w:tcPr>
            <w:tcW w:w="1482"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2600</w:t>
            </w:r>
          </w:p>
        </w:tc>
        <w:tc>
          <w:tcPr>
            <w:tcW w:w="817"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5200</w:t>
            </w:r>
          </w:p>
        </w:tc>
        <w:tc>
          <w:tcPr>
            <w:tcW w:w="692" w:type="dxa"/>
            <w:vMerge/>
            <w:hideMark/>
          </w:tcPr>
          <w:p w:rsidR="00745187" w:rsidRPr="00745187" w:rsidRDefault="00745187">
            <w:pPr>
              <w:rPr>
                <w:rFonts w:ascii="Arial Unicode MS" w:eastAsia="Arial Unicode MS" w:hAnsi="Arial Unicode MS" w:cs="Arial Unicode MS"/>
                <w:sz w:val="18"/>
                <w:szCs w:val="18"/>
              </w:rPr>
            </w:pPr>
          </w:p>
        </w:tc>
        <w:tc>
          <w:tcPr>
            <w:tcW w:w="1379"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w:t>
            </w:r>
          </w:p>
        </w:tc>
        <w:tc>
          <w:tcPr>
            <w:tcW w:w="1085" w:type="dxa"/>
            <w:noWrap/>
            <w:hideMark/>
          </w:tcPr>
          <w:p w:rsidR="00745187" w:rsidRPr="00745187" w:rsidRDefault="00745187" w:rsidP="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1</w:t>
            </w:r>
          </w:p>
        </w:tc>
      </w:tr>
      <w:tr w:rsidR="00745187" w:rsidRPr="00745187" w:rsidTr="00745187">
        <w:trPr>
          <w:trHeight w:val="330"/>
        </w:trPr>
        <w:tc>
          <w:tcPr>
            <w:tcW w:w="10597" w:type="dxa"/>
            <w:gridSpan w:val="12"/>
            <w:vMerge w:val="restart"/>
            <w:hideMark/>
          </w:tcPr>
          <w:p w:rsidR="00745187" w:rsidRPr="00745187" w:rsidRDefault="00745187">
            <w:pPr>
              <w:rPr>
                <w:rFonts w:ascii="Arial Unicode MS" w:eastAsia="Arial Unicode MS" w:hAnsi="Arial Unicode MS" w:cs="Arial Unicode MS"/>
                <w:sz w:val="18"/>
                <w:szCs w:val="18"/>
              </w:rPr>
            </w:pPr>
            <w:r w:rsidRPr="00745187">
              <w:rPr>
                <w:rFonts w:ascii="Arial Unicode MS" w:eastAsia="Arial Unicode MS" w:hAnsi="Arial Unicode MS" w:cs="Arial Unicode MS"/>
                <w:sz w:val="18"/>
                <w:szCs w:val="18"/>
              </w:rPr>
              <w:t>Примечания:</w:t>
            </w:r>
            <w:r w:rsidRPr="00745187">
              <w:rPr>
                <w:rFonts w:ascii="Arial Unicode MS" w:eastAsia="Arial Unicode MS" w:hAnsi="Arial Unicode MS" w:cs="Arial Unicode MS"/>
                <w:sz w:val="18"/>
                <w:szCs w:val="18"/>
              </w:rPr>
              <w:br/>
              <w:t>1) Фильтры поставляются с ответными фланцами и запасной сменной кассетой.</w:t>
            </w:r>
            <w:r w:rsidRPr="00745187">
              <w:rPr>
                <w:rFonts w:ascii="Arial Unicode MS" w:eastAsia="Arial Unicode MS" w:hAnsi="Arial Unicode MS" w:cs="Arial Unicode MS"/>
                <w:sz w:val="18"/>
                <w:szCs w:val="18"/>
              </w:rPr>
              <w:br/>
              <w:t>2) Размеры ячейки фильтрующей сетки (степень фильтрации) кассеты рекомендуются при:</w:t>
            </w:r>
            <w:r w:rsidRPr="00745187">
              <w:rPr>
                <w:rFonts w:ascii="Arial Unicode MS" w:eastAsia="Arial Unicode MS" w:hAnsi="Arial Unicode MS" w:cs="Arial Unicode MS"/>
                <w:sz w:val="18"/>
                <w:szCs w:val="18"/>
              </w:rPr>
              <w:br/>
              <w:t>- использовании фильтра для редуцирования газа – 0,25мм (250 мкм);</w:t>
            </w:r>
            <w:r w:rsidRPr="00745187">
              <w:rPr>
                <w:rFonts w:ascii="Arial Unicode MS" w:eastAsia="Arial Unicode MS" w:hAnsi="Arial Unicode MS" w:cs="Arial Unicode MS"/>
                <w:sz w:val="18"/>
                <w:szCs w:val="18"/>
              </w:rPr>
              <w:br/>
              <w:t>- использовании фильтра для коммерческого учета расхода газа – 0,08 мм (80 мкм);</w:t>
            </w:r>
            <w:r w:rsidRPr="00745187">
              <w:rPr>
                <w:rFonts w:ascii="Arial Unicode MS" w:eastAsia="Arial Unicode MS" w:hAnsi="Arial Unicode MS" w:cs="Arial Unicode MS"/>
                <w:sz w:val="18"/>
                <w:szCs w:val="18"/>
              </w:rPr>
              <w:br/>
              <w:t xml:space="preserve">- повышенных </w:t>
            </w:r>
            <w:proofErr w:type="gramStart"/>
            <w:r w:rsidRPr="00745187">
              <w:rPr>
                <w:rFonts w:ascii="Arial Unicode MS" w:eastAsia="Arial Unicode MS" w:hAnsi="Arial Unicode MS" w:cs="Arial Unicode MS"/>
                <w:sz w:val="18"/>
                <w:szCs w:val="18"/>
              </w:rPr>
              <w:t>требованиях</w:t>
            </w:r>
            <w:proofErr w:type="gramEnd"/>
            <w:r w:rsidRPr="00745187">
              <w:rPr>
                <w:rFonts w:ascii="Arial Unicode MS" w:eastAsia="Arial Unicode MS" w:hAnsi="Arial Unicode MS" w:cs="Arial Unicode MS"/>
                <w:sz w:val="18"/>
                <w:szCs w:val="18"/>
              </w:rPr>
              <w:t xml:space="preserve"> по очистке газа – 0,04 мм (40 мкм).</w:t>
            </w:r>
            <w:r w:rsidRPr="00745187">
              <w:rPr>
                <w:rFonts w:ascii="Arial Unicode MS" w:eastAsia="Arial Unicode MS" w:hAnsi="Arial Unicode MS" w:cs="Arial Unicode MS"/>
                <w:sz w:val="18"/>
                <w:szCs w:val="18"/>
              </w:rPr>
              <w:br/>
              <w:t xml:space="preserve">3) Фильтры могут поставляться вместе со смонтированным на них прибором для измерения перепада давления, либо другими КИП, которые определяет Заказчик. </w:t>
            </w:r>
            <w:proofErr w:type="gramStart"/>
            <w:r w:rsidRPr="00745187">
              <w:rPr>
                <w:rFonts w:ascii="Arial Unicode MS" w:eastAsia="Arial Unicode MS" w:hAnsi="Arial Unicode MS" w:cs="Arial Unicode MS"/>
                <w:sz w:val="18"/>
                <w:szCs w:val="18"/>
              </w:rPr>
              <w:t>Комплектация фильтра (в том числе ЗИП) не отражается в его обозначении, а оговаривается в опросном листе при заказе.</w:t>
            </w:r>
            <w:r w:rsidRPr="00745187">
              <w:rPr>
                <w:rFonts w:ascii="Arial Unicode MS" w:eastAsia="Arial Unicode MS" w:hAnsi="Arial Unicode MS" w:cs="Arial Unicode MS"/>
                <w:sz w:val="18"/>
                <w:szCs w:val="18"/>
              </w:rPr>
              <w:br/>
              <w:t>4) Для обеспечения непрерывности процесса очистки газа, рекомендуется парное использование ФГ-ТКТ с оснащением фильтров датчиками перепада давления для дистанционного контроля загрязнения с возможностью ручного или автоматического переключения с основного на резервный фильтр (блок фильтров на раме).</w:t>
            </w:r>
            <w:r w:rsidRPr="00745187">
              <w:rPr>
                <w:rFonts w:ascii="Arial Unicode MS" w:eastAsia="Arial Unicode MS" w:hAnsi="Arial Unicode MS" w:cs="Arial Unicode MS"/>
                <w:sz w:val="18"/>
                <w:szCs w:val="18"/>
              </w:rPr>
              <w:br/>
              <w:t>5) Имеется возможность изготовить фильтры ФГ-ТКТ</w:t>
            </w:r>
            <w:proofErr w:type="gramEnd"/>
            <w:r w:rsidRPr="00745187">
              <w:rPr>
                <w:rFonts w:ascii="Arial Unicode MS" w:eastAsia="Arial Unicode MS" w:hAnsi="Arial Unicode MS" w:cs="Arial Unicode MS"/>
                <w:sz w:val="18"/>
                <w:szCs w:val="18"/>
              </w:rPr>
              <w:t xml:space="preserve"> тонкой очистки газа от механических примесей со степенью фильтрации от 0,001мм до 0,02мм (1мкм – 20 мкм) для расчётного давления до 16 МПа. Для определения стоимости фильтра тонкого фильтрования необходимо заполнить опросный лист с указанием диапазона рабочего давления, пропускной способности, рейтинга фильтрации, материала изготовления и комплектации.</w:t>
            </w: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r w:rsidR="00745187" w:rsidRPr="00745187" w:rsidTr="00745187">
        <w:trPr>
          <w:trHeight w:val="315"/>
        </w:trPr>
        <w:tc>
          <w:tcPr>
            <w:tcW w:w="10597" w:type="dxa"/>
            <w:gridSpan w:val="12"/>
            <w:vMerge/>
            <w:hideMark/>
          </w:tcPr>
          <w:p w:rsidR="00745187" w:rsidRPr="00745187" w:rsidRDefault="00745187">
            <w:pPr>
              <w:rPr>
                <w:rFonts w:ascii="Arial Unicode MS" w:eastAsia="Arial Unicode MS" w:hAnsi="Arial Unicode MS" w:cs="Arial Unicode MS"/>
                <w:sz w:val="18"/>
                <w:szCs w:val="18"/>
              </w:rPr>
            </w:pPr>
          </w:p>
        </w:tc>
      </w:tr>
    </w:tbl>
    <w:p w:rsidR="00775175" w:rsidRPr="00775175" w:rsidRDefault="00775175" w:rsidP="00775175"/>
    <w:sectPr w:rsidR="00775175" w:rsidRPr="00775175" w:rsidSect="001D120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C3C"/>
    <w:multiLevelType w:val="hybridMultilevel"/>
    <w:tmpl w:val="7B226048"/>
    <w:lvl w:ilvl="0" w:tplc="20B28C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75"/>
    <w:rsid w:val="00091651"/>
    <w:rsid w:val="000F7094"/>
    <w:rsid w:val="001458BC"/>
    <w:rsid w:val="001A3AA4"/>
    <w:rsid w:val="001B4B3C"/>
    <w:rsid w:val="001D1206"/>
    <w:rsid w:val="00286463"/>
    <w:rsid w:val="002C7BB4"/>
    <w:rsid w:val="00345D2C"/>
    <w:rsid w:val="00420A5D"/>
    <w:rsid w:val="00496111"/>
    <w:rsid w:val="005117A1"/>
    <w:rsid w:val="006A1E38"/>
    <w:rsid w:val="00714A69"/>
    <w:rsid w:val="00745187"/>
    <w:rsid w:val="00764E6F"/>
    <w:rsid w:val="00775175"/>
    <w:rsid w:val="008820BA"/>
    <w:rsid w:val="00901157"/>
    <w:rsid w:val="00985B39"/>
    <w:rsid w:val="00991705"/>
    <w:rsid w:val="009A5937"/>
    <w:rsid w:val="00A11E8C"/>
    <w:rsid w:val="00A5400A"/>
    <w:rsid w:val="00B13C84"/>
    <w:rsid w:val="00B56709"/>
    <w:rsid w:val="00C30A3F"/>
    <w:rsid w:val="00C36D69"/>
    <w:rsid w:val="00C86B57"/>
    <w:rsid w:val="00CC2650"/>
    <w:rsid w:val="00D31781"/>
    <w:rsid w:val="00D87C17"/>
    <w:rsid w:val="00DB5FB6"/>
    <w:rsid w:val="00DD3698"/>
    <w:rsid w:val="00DD419E"/>
    <w:rsid w:val="00EB1C77"/>
    <w:rsid w:val="00EB6FAD"/>
    <w:rsid w:val="00EC7A98"/>
    <w:rsid w:val="00F12A0B"/>
    <w:rsid w:val="00F9669A"/>
    <w:rsid w:val="00FA23BC"/>
    <w:rsid w:val="00FC6E54"/>
    <w:rsid w:val="00FD0678"/>
    <w:rsid w:val="00FD201A"/>
    <w:rsid w:val="00FF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5175"/>
    <w:rPr>
      <w:color w:val="0000FF"/>
      <w:u w:val="single"/>
    </w:rPr>
  </w:style>
  <w:style w:type="table" w:styleId="a4">
    <w:name w:val="Table Grid"/>
    <w:basedOn w:val="a1"/>
    <w:rsid w:val="0077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5175"/>
    <w:rPr>
      <w:color w:val="0000FF"/>
      <w:u w:val="single"/>
    </w:rPr>
  </w:style>
  <w:style w:type="table" w:styleId="a4">
    <w:name w:val="Table Grid"/>
    <w:basedOn w:val="a1"/>
    <w:rsid w:val="0077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74223">
      <w:bodyDiv w:val="1"/>
      <w:marLeft w:val="0"/>
      <w:marRight w:val="0"/>
      <w:marTop w:val="0"/>
      <w:marBottom w:val="0"/>
      <w:divBdr>
        <w:top w:val="none" w:sz="0" w:space="0" w:color="auto"/>
        <w:left w:val="none" w:sz="0" w:space="0" w:color="auto"/>
        <w:bottom w:val="none" w:sz="0" w:space="0" w:color="auto"/>
        <w:right w:val="none" w:sz="0" w:space="0" w:color="auto"/>
      </w:divBdr>
    </w:div>
    <w:div w:id="7895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kn@nt-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okrat.nt-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Технократ || Прайс-лист на газовое оборудование. Цены на фильтры газовые ФГ-ТКТ 50, 80, 100, 125, 150, 200, 250, 300, 350, 400, 500, 600, 700, 800, 1000, 1200. Стоимость ФГТКТ, ФГ32, ФГ50, ФГ80, ФГ125, ФГ150, ФГ200, ФГ250, ФГ300, ФГ350, ФГ400, ФГ500, ФГ60</vt:lpstr>
    </vt:vector>
  </TitlesOfParts>
  <Company/>
  <LinksUpToDate>false</LinksUpToDate>
  <CharactersWithSpaces>4178</CharactersWithSpaces>
  <SharedDoc>false</SharedDoc>
  <HLinks>
    <vt:vector size="6" baseType="variant">
      <vt:variant>
        <vt:i4>3997769</vt:i4>
      </vt:variant>
      <vt:variant>
        <vt:i4>0</vt:i4>
      </vt:variant>
      <vt:variant>
        <vt:i4>0</vt:i4>
      </vt:variant>
      <vt:variant>
        <vt:i4>5</vt:i4>
      </vt:variant>
      <vt:variant>
        <vt:lpwstr>mailto:tkn@nt-rt.ru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Технократ || Прайс-лист на газовое оборудование. Цены на фильтры газовые ФГ-ТКТ 50, 80, 100, 125, 150, 200, 250, 300, 350, 400, 500, 600, 700, 800, 1000, 1200. Стоимость ФГТКТ, ФГ32, ФГ50, ФГ80, ФГ125, ФГ150, ФГ200, ФГ250, ФГ300, ФГ350, ФГ400, ФГ500, ФГ600, ФГ700, ФГ800, ФГ1000, ФГ1200. Купить, заказать. Продажа оборудования производства завода-изготовителя Технократ, Technokrat, г. Саратов. Дилер ГКНТ. Поставка Россия и Казахстан.</dc:title>
  <dc:subject>Технократ || Прайс-лист на газовое оборудование. Цены на фильтры газовые ФГ-ТКТ 50, 80, 100, 125, 150, 200, 250, 300, 350, 400, 500, 600, 700, 800, 1000, 1200. Стоимость ФГТКТ, ФГ32, ФГ50, ФГ80, ФГ125, ФГ150, ФГ200, ФГ250, ФГ300, ФГ350, ФГ400, ФГ500, ФГ600, ФГ700, ФГ800, ФГ1000, ФГ1200. Купить, заказать. Продажа оборудования производства завода-изготовителя Технократ, Technokrat, г. Саратов. Дилер ГКНТ. Поставка Россия и Казахстан.</dc:subject>
  <dc:creator>http://technokrat.nt-rt.ru</dc:creator>
  <cp:lastModifiedBy>Шибкие</cp:lastModifiedBy>
  <cp:revision>2</cp:revision>
  <dcterms:created xsi:type="dcterms:W3CDTF">2016-04-01T09:16:00Z</dcterms:created>
  <dcterms:modified xsi:type="dcterms:W3CDTF">2016-04-01T09:16:00Z</dcterms:modified>
</cp:coreProperties>
</file>